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184389" w:rsidRPr="00587D16" w14:paraId="1E98C059" w14:textId="77777777" w:rsidTr="00D3512A">
        <w:trPr>
          <w:trHeight w:val="807"/>
        </w:trPr>
        <w:tc>
          <w:tcPr>
            <w:tcW w:w="3510" w:type="dxa"/>
          </w:tcPr>
          <w:p w14:paraId="0543FE17" w14:textId="3CFB7617" w:rsidR="00184389" w:rsidRPr="00587D16" w:rsidRDefault="008E5B7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84389"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1C776098" w14:textId="2A35CCC8" w:rsidR="00184389" w:rsidRPr="00587D16" w:rsidRDefault="0018438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587D1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D4A7A" wp14:editId="2AB1145F">
                      <wp:simplePos x="0" y="0"/>
                      <wp:positionH relativeFrom="column">
                        <wp:posOffset>827557</wp:posOffset>
                      </wp:positionH>
                      <wp:positionV relativeFrom="paragraph">
                        <wp:posOffset>194704</wp:posOffset>
                      </wp:positionV>
                      <wp:extent cx="405685" cy="0"/>
                      <wp:effectExtent l="0" t="0" r="0" b="0"/>
                      <wp:wrapNone/>
                      <wp:docPr id="98092448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56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0B25F1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5.35pt" to="97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XÃ </w:t>
            </w:r>
            <w:r w:rsidR="000007D1">
              <w:rPr>
                <w:rFonts w:ascii="Times New Roman" w:hAnsi="Times New Roman" w:cs="Times New Roman"/>
                <w:b/>
                <w:sz w:val="26"/>
                <w:szCs w:val="26"/>
              </w:rPr>
              <w:t>TÀ ĐÙNG</w:t>
            </w:r>
          </w:p>
        </w:tc>
        <w:tc>
          <w:tcPr>
            <w:tcW w:w="6096" w:type="dxa"/>
          </w:tcPr>
          <w:p w14:paraId="2AC16F74" w14:textId="77777777" w:rsidR="00184389" w:rsidRPr="00587D16" w:rsidRDefault="0018438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9DD6C83" w14:textId="3D275284" w:rsidR="00184389" w:rsidRPr="00587D16" w:rsidRDefault="000F15E6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56247" wp14:editId="175D5C6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234950</wp:posOffset>
                      </wp:positionV>
                      <wp:extent cx="2171700" cy="0"/>
                      <wp:effectExtent l="0" t="0" r="0" b="0"/>
                      <wp:wrapNone/>
                      <wp:docPr id="3211301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AFDB7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18.5pt" to="232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- </w:t>
            </w:r>
            <w:r w:rsidR="00B1250C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ự do - </w:t>
            </w:r>
            <w:r w:rsidR="00B1250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>ạnh phúc</w:t>
            </w:r>
          </w:p>
        </w:tc>
      </w:tr>
      <w:tr w:rsidR="00184389" w:rsidRPr="00587D16" w14:paraId="1E9A08E1" w14:textId="77777777" w:rsidTr="00D3512A">
        <w:tc>
          <w:tcPr>
            <w:tcW w:w="3510" w:type="dxa"/>
          </w:tcPr>
          <w:p w14:paraId="6517D93E" w14:textId="77777777" w:rsidR="00184389" w:rsidRPr="00587D16" w:rsidRDefault="00184389" w:rsidP="00184389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sz w:val="28"/>
                <w:szCs w:val="28"/>
              </w:rPr>
              <w:t>Số:       /QĐ-UBND</w:t>
            </w:r>
          </w:p>
        </w:tc>
        <w:tc>
          <w:tcPr>
            <w:tcW w:w="6096" w:type="dxa"/>
          </w:tcPr>
          <w:p w14:paraId="5EF6013A" w14:textId="1B4B894A" w:rsidR="00184389" w:rsidRPr="00587D16" w:rsidRDefault="00184389" w:rsidP="00184389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0007D1">
              <w:rPr>
                <w:rFonts w:ascii="Times New Roman" w:hAnsi="Times New Roman" w:cs="Times New Roman"/>
                <w:i/>
                <w:sz w:val="28"/>
                <w:szCs w:val="28"/>
              </w:rPr>
              <w:t>Tà Đùng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84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    </w:t>
            </w:r>
            <w:r w:rsidR="00B125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="004845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921B0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19BFA7B6" w14:textId="1297260B" w:rsidR="00184389" w:rsidRPr="00921B07" w:rsidRDefault="00184389" w:rsidP="00184389">
      <w:pPr>
        <w:tabs>
          <w:tab w:val="center" w:pos="1520"/>
          <w:tab w:val="center" w:pos="6048"/>
        </w:tabs>
        <w:spacing w:after="48" w:line="276" w:lineRule="auto"/>
        <w:rPr>
          <w:rFonts w:ascii="Times New Roman" w:eastAsia="Times New Roman" w:hAnsi="Times New Roman" w:cs="Times New Roman"/>
          <w:b/>
          <w:sz w:val="12"/>
          <w:szCs w:val="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2EFE5618" w14:textId="77777777" w:rsidR="00CB6E94" w:rsidRDefault="00184389" w:rsidP="00CB6E94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A0C">
        <w:rPr>
          <w:rFonts w:ascii="Times New Roman" w:hAnsi="Times New Roman" w:cs="Times New Roman"/>
          <w:b/>
          <w:bCs/>
          <w:color w:val="auto"/>
          <w:sz w:val="28"/>
          <w:szCs w:val="28"/>
        </w:rPr>
        <w:t>QUYẾT ĐỊNH</w:t>
      </w:r>
    </w:p>
    <w:p w14:paraId="5D91F44A" w14:textId="649B2599" w:rsidR="00CB6E94" w:rsidRPr="00CB6E94" w:rsidRDefault="00CB6E94" w:rsidP="00CB6E94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 việc trợ giúp hằng tháng cho hộ gia đình đang trực tiếp chăm sóc,</w:t>
      </w:r>
    </w:p>
    <w:p w14:paraId="79E61E33" w14:textId="0B6E8BAF" w:rsidR="00921B07" w:rsidRPr="00CB6E94" w:rsidRDefault="00CB6E94" w:rsidP="00CB6E94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color w:val="auto"/>
          <w:sz w:val="28"/>
          <w:szCs w:val="28"/>
        </w:rPr>
        <w:t>nuôi dưỡng người khuyết tật đặc biệt nặng</w:t>
      </w:r>
    </w:p>
    <w:p w14:paraId="15BFEFAE" w14:textId="2AF16CCD" w:rsidR="00393A0C" w:rsidRDefault="00E455A4" w:rsidP="00393A0C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7A1C4" wp14:editId="5F2815C5">
                <wp:simplePos x="0" y="0"/>
                <wp:positionH relativeFrom="column">
                  <wp:posOffset>2063750</wp:posOffset>
                </wp:positionH>
                <wp:positionV relativeFrom="paragraph">
                  <wp:posOffset>25888</wp:posOffset>
                </wp:positionV>
                <wp:extent cx="1557430" cy="5899"/>
                <wp:effectExtent l="0" t="0" r="24130" b="32385"/>
                <wp:wrapNone/>
                <wp:docPr id="1047006076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7430" cy="5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8DAB17" id="Đường nối Thẳng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pt,2.05pt" to="285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68FF41F5" w14:textId="1E35EC88" w:rsidR="00184389" w:rsidRDefault="00184389" w:rsidP="00393A0C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438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CHỦ TỊCH ỦY BAN NHÂN DÂN XÃ </w:t>
      </w:r>
      <w:r w:rsidR="000007D1">
        <w:rPr>
          <w:rFonts w:ascii="Times New Roman" w:hAnsi="Times New Roman" w:cs="Times New Roman"/>
          <w:b/>
          <w:bCs/>
          <w:color w:val="auto"/>
          <w:sz w:val="28"/>
          <w:szCs w:val="28"/>
        </w:rPr>
        <w:t>TÀ ĐÙNG</w:t>
      </w:r>
    </w:p>
    <w:p w14:paraId="3B13B743" w14:textId="77777777" w:rsidR="00CB6E94" w:rsidRPr="00CB6E94" w:rsidRDefault="00CB6E94" w:rsidP="00CB6E94"/>
    <w:p w14:paraId="77BBA79D" w14:textId="2F1F852A" w:rsidR="00CB6E94" w:rsidRPr="0082013B" w:rsidRDefault="00CB6E94" w:rsidP="00CB6E9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Căn cứ Luật Tổ chức chính quyền địa phương ngày 16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2025;</w:t>
      </w:r>
    </w:p>
    <w:p w14:paraId="2A687D13" w14:textId="363CE299" w:rsidR="00CB6E94" w:rsidRPr="0082013B" w:rsidRDefault="00CB6E94" w:rsidP="00692F72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Căn cứ Nghị định số 20/2021/NĐ-CP ngày 1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5/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2021 của Chính phủ quy định chính sách trợ giúp xã hội đối với đối tượng bảo trợ xã hội; Nghị định số 76/2024/NĐ-CP ngày 01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2024 của Chính phủ về việc sửa đổi, bổ sung một số điều của Nghị định số 20/2021/NĐ-CP ngày 15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A23A8D" w:rsidRPr="0082013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82013B">
        <w:rPr>
          <w:rFonts w:ascii="Times New Roman" w:hAnsi="Times New Roman" w:cs="Times New Roman"/>
          <w:i/>
          <w:iCs/>
          <w:sz w:val="28"/>
          <w:szCs w:val="28"/>
        </w:rPr>
        <w:t>2021 của Chính phủ quy định chính sách trợ giúp xã hội đối với đối tượng bảo trợ xã hội;</w:t>
      </w:r>
    </w:p>
    <w:p w14:paraId="70992921" w14:textId="4E240662" w:rsidR="00CB6E94" w:rsidRPr="0082013B" w:rsidRDefault="00CB6E94" w:rsidP="00CB6E9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Căn cứ Thông tư số 02/2021/TT-BLĐTBXH ngày 21/6/2021 về hướng dẫn thực hiện một số điều của Nghị định số 20/2021/NĐ-CP ngày 15/3/2021 của Chính phủ quy định chính sách trợ giúp xã hội đối với đối tượng bảo trợ xã hội.</w:t>
      </w:r>
    </w:p>
    <w:p w14:paraId="0F65C285" w14:textId="7914B075" w:rsidR="00CB6E94" w:rsidRPr="0082013B" w:rsidRDefault="00CB6E94" w:rsidP="00CB6E9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Căn cứ Nghị định số 147/2025/NĐ-CP, Ngày 13/6/2025 của Chính phủ quy định về phân định thẩm quyền của chính quyền địa phương 02 cấp trong lĩnh vực quản lý nhà nước của Bộ Y tế;</w:t>
      </w:r>
    </w:p>
    <w:p w14:paraId="6ED981C9" w14:textId="6A719B5B" w:rsidR="00CB6E94" w:rsidRPr="0082013B" w:rsidRDefault="00CB6E94" w:rsidP="00CB6E9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Căn cứ Thông tư số 14/2025/TT-BYT ngày 13/6/2025 của Bộ Y tế quy định về phân định thẩm quyền của chính quyền địa phương hai cấp trong lĩnh vực bảo trợ xã hội và phòng, chống tệ nạn xã hội.</w:t>
      </w:r>
    </w:p>
    <w:p w14:paraId="2954E1C6" w14:textId="77777777" w:rsidR="00CB6E94" w:rsidRPr="0082013B" w:rsidRDefault="00CB6E94" w:rsidP="00CB6E9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013B">
        <w:rPr>
          <w:rFonts w:ascii="Times New Roman" w:hAnsi="Times New Roman" w:cs="Times New Roman"/>
          <w:i/>
          <w:iCs/>
          <w:sz w:val="28"/>
          <w:szCs w:val="28"/>
        </w:rPr>
        <w:t>Theo đề nghị của Trưởng phòng Văn hóa - Xã hội.</w:t>
      </w:r>
    </w:p>
    <w:p w14:paraId="3866362E" w14:textId="463D670D" w:rsidR="00CB6E94" w:rsidRPr="00CB6E94" w:rsidRDefault="00CB6E94" w:rsidP="00CB6E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sz w:val="28"/>
          <w:szCs w:val="28"/>
        </w:rPr>
        <w:t>QUYẾT ĐỊNH</w:t>
      </w:r>
      <w:r w:rsidR="00A262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40BE8A" w14:textId="6F63E5BB" w:rsidR="00CB6E94" w:rsidRPr="00CB6E94" w:rsidRDefault="00CB6E94" w:rsidP="00692F7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sz w:val="28"/>
          <w:szCs w:val="28"/>
        </w:rPr>
        <w:t>Điều 1.</w:t>
      </w:r>
      <w:r w:rsidRPr="00CB6E94">
        <w:rPr>
          <w:rFonts w:ascii="Times New Roman" w:hAnsi="Times New Roman" w:cs="Times New Roman"/>
          <w:sz w:val="28"/>
          <w:szCs w:val="28"/>
        </w:rPr>
        <w:t xml:space="preserve"> Trợ giúp xã hội hằng tháng cho</w:t>
      </w:r>
      <w:r w:rsidR="004845EB">
        <w:rPr>
          <w:rFonts w:ascii="Times New Roman" w:hAnsi="Times New Roman" w:cs="Times New Roman"/>
          <w:sz w:val="28"/>
          <w:szCs w:val="28"/>
        </w:rPr>
        <w:t xml:space="preserve"> bà H’ Lim</w:t>
      </w:r>
      <w:r w:rsidRPr="00CB6E94">
        <w:rPr>
          <w:rFonts w:ascii="Times New Roman" w:hAnsi="Times New Roman" w:cs="Times New Roman"/>
          <w:sz w:val="28"/>
          <w:szCs w:val="28"/>
        </w:rPr>
        <w:t>, sinh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5EB">
        <w:rPr>
          <w:rFonts w:ascii="Times New Roman" w:hAnsi="Times New Roman" w:cs="Times New Roman"/>
          <w:sz w:val="28"/>
          <w:szCs w:val="28"/>
        </w:rPr>
        <w:t>27/2/1984</w:t>
      </w:r>
      <w:r w:rsidRPr="00CB6E94">
        <w:rPr>
          <w:rFonts w:ascii="Times New Roman" w:hAnsi="Times New Roman" w:cs="Times New Roman"/>
          <w:sz w:val="28"/>
          <w:szCs w:val="28"/>
        </w:rPr>
        <w:t xml:space="preserve">, địa chỉ: </w:t>
      </w:r>
      <w:r w:rsidR="004845EB">
        <w:rPr>
          <w:rFonts w:ascii="Times New Roman" w:hAnsi="Times New Roman" w:cs="Times New Roman"/>
          <w:sz w:val="28"/>
          <w:szCs w:val="28"/>
        </w:rPr>
        <w:t>Bon Sa Nar</w:t>
      </w:r>
      <w:r w:rsidRPr="00CB6E94">
        <w:rPr>
          <w:rFonts w:ascii="Times New Roman" w:hAnsi="Times New Roman" w:cs="Times New Roman"/>
          <w:sz w:val="28"/>
          <w:szCs w:val="28"/>
        </w:rPr>
        <w:t>, xã Tà Đùng, tỉnh Lâm Đồ</w:t>
      </w:r>
      <w:r w:rsidR="00CB42FB">
        <w:rPr>
          <w:rFonts w:ascii="Times New Roman" w:hAnsi="Times New Roman" w:cs="Times New Roman"/>
          <w:sz w:val="28"/>
          <w:szCs w:val="28"/>
        </w:rPr>
        <w:t>ng, l</w:t>
      </w:r>
      <w:r w:rsidRPr="00CB6E94">
        <w:rPr>
          <w:rFonts w:ascii="Times New Roman" w:hAnsi="Times New Roman" w:cs="Times New Roman"/>
          <w:sz w:val="28"/>
          <w:szCs w:val="28"/>
        </w:rPr>
        <w:t>à người đang trực 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94">
        <w:rPr>
          <w:rFonts w:ascii="Times New Roman" w:hAnsi="Times New Roman" w:cs="Times New Roman"/>
          <w:sz w:val="28"/>
          <w:szCs w:val="28"/>
        </w:rPr>
        <w:t xml:space="preserve">chăm sóc, nuôi dưỡng 01 người khuyết tật đặc biệt nặng là </w:t>
      </w:r>
      <w:r w:rsidR="004845EB">
        <w:rPr>
          <w:rFonts w:ascii="Times New Roman" w:hAnsi="Times New Roman" w:cs="Times New Roman"/>
          <w:sz w:val="28"/>
          <w:szCs w:val="28"/>
        </w:rPr>
        <w:t>ông K’ Ngai</w:t>
      </w:r>
      <w:r w:rsidRPr="00CB6E94">
        <w:rPr>
          <w:rFonts w:ascii="Times New Roman" w:hAnsi="Times New Roman" w:cs="Times New Roman"/>
          <w:sz w:val="28"/>
          <w:szCs w:val="28"/>
        </w:rPr>
        <w:t>, 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94">
        <w:rPr>
          <w:rFonts w:ascii="Times New Roman" w:hAnsi="Times New Roman" w:cs="Times New Roman"/>
          <w:sz w:val="28"/>
          <w:szCs w:val="28"/>
        </w:rPr>
        <w:t xml:space="preserve">ngày: </w:t>
      </w:r>
      <w:r w:rsidR="004845EB">
        <w:rPr>
          <w:rFonts w:ascii="Times New Roman" w:hAnsi="Times New Roman" w:cs="Times New Roman"/>
          <w:sz w:val="28"/>
          <w:szCs w:val="28"/>
        </w:rPr>
        <w:t>15/01/1979</w:t>
      </w:r>
      <w:r w:rsidRPr="00CB6E94">
        <w:rPr>
          <w:rFonts w:ascii="Times New Roman" w:hAnsi="Times New Roman" w:cs="Times New Roman"/>
          <w:sz w:val="28"/>
          <w:szCs w:val="28"/>
        </w:rPr>
        <w:t>.</w:t>
      </w:r>
    </w:p>
    <w:p w14:paraId="10DA892E" w14:textId="77777777" w:rsidR="00CB6E94" w:rsidRPr="00CB6E94" w:rsidRDefault="00CB6E94" w:rsidP="00CB6E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sz w:val="28"/>
          <w:szCs w:val="28"/>
        </w:rPr>
        <w:t>Mức trợ giúp: 500.000 đồng/tháng (năm trăm nghìn đồng/tháng); Hệ số 1,0.</w:t>
      </w:r>
    </w:p>
    <w:p w14:paraId="2ACD6368" w14:textId="7E0FBB94" w:rsidR="00CB6E94" w:rsidRPr="00CB6E94" w:rsidRDefault="00CB6E94" w:rsidP="00CB6E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sz w:val="28"/>
          <w:szCs w:val="28"/>
        </w:rPr>
        <w:t xml:space="preserve">Thời gian hưởng: Từ </w:t>
      </w:r>
      <w:r>
        <w:rPr>
          <w:rFonts w:ascii="Times New Roman" w:hAnsi="Times New Roman" w:cs="Times New Roman"/>
          <w:sz w:val="28"/>
          <w:szCs w:val="28"/>
        </w:rPr>
        <w:t>tháng</w:t>
      </w:r>
      <w:r w:rsidRPr="00CB6E94">
        <w:rPr>
          <w:rFonts w:ascii="Times New Roman" w:hAnsi="Times New Roman" w:cs="Times New Roman"/>
          <w:sz w:val="28"/>
          <w:szCs w:val="28"/>
        </w:rPr>
        <w:t xml:space="preserve"> </w:t>
      </w:r>
      <w:r w:rsidR="004845EB">
        <w:rPr>
          <w:rFonts w:ascii="Times New Roman" w:hAnsi="Times New Roman" w:cs="Times New Roman"/>
          <w:sz w:val="28"/>
          <w:szCs w:val="28"/>
        </w:rPr>
        <w:t>4</w:t>
      </w:r>
      <w:r w:rsidRPr="00CB6E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6E94">
        <w:rPr>
          <w:rFonts w:ascii="Times New Roman" w:hAnsi="Times New Roman" w:cs="Times New Roman"/>
          <w:sz w:val="28"/>
          <w:szCs w:val="28"/>
        </w:rPr>
        <w:t>.</w:t>
      </w:r>
    </w:p>
    <w:p w14:paraId="246B6161" w14:textId="77777777" w:rsidR="00CB6E94" w:rsidRPr="00CB6E94" w:rsidRDefault="00CB6E94" w:rsidP="00692F7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sz w:val="28"/>
          <w:szCs w:val="28"/>
        </w:rPr>
        <w:t>Điều 2.</w:t>
      </w:r>
      <w:r w:rsidRPr="00CB6E94">
        <w:rPr>
          <w:rFonts w:ascii="Times New Roman" w:hAnsi="Times New Roman" w:cs="Times New Roman"/>
          <w:sz w:val="28"/>
          <w:szCs w:val="28"/>
        </w:rPr>
        <w:t xml:space="preserve"> Giao Phòng Văn hóa - Xã hội quản lý và chi trả chế độ, chính sách</w:t>
      </w:r>
    </w:p>
    <w:p w14:paraId="46837C7C" w14:textId="77777777" w:rsidR="00CB6E94" w:rsidRPr="00CB6E94" w:rsidRDefault="00CB6E94" w:rsidP="00692F7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sz w:val="28"/>
          <w:szCs w:val="28"/>
        </w:rPr>
        <w:t>cho đối tượng theo quy định hiện hành.</w:t>
      </w:r>
    </w:p>
    <w:p w14:paraId="5C4858C9" w14:textId="3EAD9676" w:rsidR="00184389" w:rsidRDefault="00CB6E94" w:rsidP="00692F7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E94">
        <w:rPr>
          <w:rFonts w:ascii="Times New Roman" w:hAnsi="Times New Roman" w:cs="Times New Roman"/>
          <w:b/>
          <w:bCs/>
          <w:sz w:val="28"/>
          <w:szCs w:val="28"/>
        </w:rPr>
        <w:lastRenderedPageBreak/>
        <w:t>Điều 3.</w:t>
      </w:r>
      <w:r w:rsidRPr="00CB6E94">
        <w:rPr>
          <w:rFonts w:ascii="Times New Roman" w:hAnsi="Times New Roman" w:cs="Times New Roman"/>
          <w:sz w:val="28"/>
          <w:szCs w:val="28"/>
        </w:rPr>
        <w:t xml:space="preserve"> Quyết định này có hiệu lực kể từ ngày ký. Chánh Văn phòng 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94">
        <w:rPr>
          <w:rFonts w:ascii="Times New Roman" w:hAnsi="Times New Roman" w:cs="Times New Roman"/>
          <w:sz w:val="28"/>
          <w:szCs w:val="28"/>
        </w:rPr>
        <w:t xml:space="preserve">đồng nhân dân và </w:t>
      </w:r>
      <w:r w:rsidR="004845EB">
        <w:rPr>
          <w:rFonts w:ascii="Times New Roman" w:hAnsi="Times New Roman" w:cs="Times New Roman"/>
          <w:sz w:val="28"/>
          <w:szCs w:val="28"/>
        </w:rPr>
        <w:t>Ủy</w:t>
      </w:r>
      <w:r w:rsidRPr="00CB6E94">
        <w:rPr>
          <w:rFonts w:ascii="Times New Roman" w:hAnsi="Times New Roman" w:cs="Times New Roman"/>
          <w:sz w:val="28"/>
          <w:szCs w:val="28"/>
        </w:rPr>
        <w:t xml:space="preserve"> ban nhân dân xã, Trưởng phòng Văn hóa - Xã hội, 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94">
        <w:rPr>
          <w:rFonts w:ascii="Times New Roman" w:hAnsi="Times New Roman" w:cs="Times New Roman"/>
          <w:sz w:val="28"/>
          <w:szCs w:val="28"/>
        </w:rPr>
        <w:t>phòng Kinh tế, Kho bạc Nhà nước Khu vực XVI - Trưởng phòng Giao dịch số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94">
        <w:rPr>
          <w:rFonts w:ascii="Times New Roman" w:hAnsi="Times New Roman" w:cs="Times New Roman"/>
          <w:sz w:val="28"/>
          <w:szCs w:val="28"/>
        </w:rPr>
        <w:t xml:space="preserve">và </w:t>
      </w:r>
      <w:r w:rsidR="004845EB">
        <w:rPr>
          <w:rFonts w:ascii="Times New Roman" w:hAnsi="Times New Roman" w:cs="Times New Roman"/>
          <w:sz w:val="28"/>
          <w:szCs w:val="28"/>
        </w:rPr>
        <w:t>bà H’ Lim</w:t>
      </w:r>
      <w:r w:rsidRPr="00CB6E94">
        <w:rPr>
          <w:rFonts w:ascii="Times New Roman" w:hAnsi="Times New Roman" w:cs="Times New Roman"/>
          <w:sz w:val="28"/>
          <w:szCs w:val="28"/>
        </w:rPr>
        <w:t xml:space="preserve"> căn cứ Quyết định thi hành./.</w:t>
      </w:r>
    </w:p>
    <w:p w14:paraId="2471FFBD" w14:textId="77777777" w:rsidR="00CB42FB" w:rsidRPr="00CB42FB" w:rsidRDefault="00CB42FB" w:rsidP="00692F72">
      <w:pPr>
        <w:spacing w:after="120"/>
        <w:ind w:firstLine="720"/>
        <w:jc w:val="both"/>
        <w:rPr>
          <w:rFonts w:ascii="Times New Roman" w:hAnsi="Times New Roman" w:cs="Times New Roman"/>
          <w:sz w:val="4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4389" w14:paraId="1CAF2175" w14:textId="77777777" w:rsidTr="00D3512A">
        <w:tc>
          <w:tcPr>
            <w:tcW w:w="4531" w:type="dxa"/>
          </w:tcPr>
          <w:p w14:paraId="5E82F414" w14:textId="77777777" w:rsidR="00184389" w:rsidRPr="00587D16" w:rsidRDefault="00184389" w:rsidP="00393A0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587D1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Nơi nhận:</w:t>
            </w:r>
          </w:p>
          <w:p w14:paraId="60DA9408" w14:textId="77777777" w:rsidR="00184389" w:rsidRPr="007D6EE2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Như điều 3;</w:t>
            </w:r>
          </w:p>
          <w:p w14:paraId="3EA7A32D" w14:textId="667131AB" w:rsidR="00184389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Chủ tịch, các PCT UBND xã;</w:t>
            </w:r>
          </w:p>
          <w:p w14:paraId="1F8B4BE8" w14:textId="0B889C66" w:rsidR="00CB42FB" w:rsidRPr="007D6EE2" w:rsidRDefault="00CB42FB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LĐ VP HĐND và UBND xã;</w:t>
            </w:r>
          </w:p>
          <w:p w14:paraId="402BBDA7" w14:textId="77777777" w:rsidR="00184389" w:rsidRPr="007D6EE2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Lưu: VT, VHXH.</w:t>
            </w:r>
          </w:p>
          <w:p w14:paraId="6917945F" w14:textId="77777777" w:rsidR="00184389" w:rsidRPr="00587D16" w:rsidRDefault="00184389" w:rsidP="00393A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2" w:type="dxa"/>
          </w:tcPr>
          <w:p w14:paraId="48A3DF25" w14:textId="77777777" w:rsidR="00184389" w:rsidRPr="00587D16" w:rsidRDefault="00184389" w:rsidP="00393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KT.</w:t>
            </w:r>
            <w:r w:rsidRPr="00587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7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51B47817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7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136FE88B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23EC56" w14:textId="77777777" w:rsidR="00184389" w:rsidRDefault="00184389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86261" w14:textId="77777777" w:rsidR="00A41A9E" w:rsidRDefault="00A41A9E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3D7A15" w14:textId="1DA824D4" w:rsidR="004845EB" w:rsidRDefault="004845EB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9999D4" w14:textId="77777777" w:rsidR="00CB42FB" w:rsidRDefault="00CB42FB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32E8512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34DDF" w14:textId="3078F185" w:rsidR="00184389" w:rsidRPr="00587D16" w:rsidRDefault="00A31912" w:rsidP="00393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Văn Hùng</w:t>
            </w:r>
          </w:p>
        </w:tc>
      </w:tr>
    </w:tbl>
    <w:p w14:paraId="05A336E3" w14:textId="77777777" w:rsidR="00184389" w:rsidRDefault="00184389" w:rsidP="00393A0C">
      <w:pPr>
        <w:spacing w:after="0" w:line="240" w:lineRule="auto"/>
        <w:ind w:hanging="10"/>
        <w:jc w:val="both"/>
      </w:pPr>
    </w:p>
    <w:p w14:paraId="1ADD245F" w14:textId="77777777" w:rsidR="00963F2A" w:rsidRDefault="00963F2A" w:rsidP="00393A0C">
      <w:pPr>
        <w:spacing w:after="0" w:line="240" w:lineRule="auto"/>
      </w:pPr>
    </w:p>
    <w:sectPr w:rsidR="00963F2A" w:rsidSect="000F15E6">
      <w:headerReference w:type="default" r:id="rId7"/>
      <w:pgSz w:w="11906" w:h="16841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B254" w14:textId="77777777" w:rsidR="00A31996" w:rsidRDefault="00A31996" w:rsidP="004F57D2">
      <w:pPr>
        <w:spacing w:after="0" w:line="240" w:lineRule="auto"/>
      </w:pPr>
      <w:r>
        <w:separator/>
      </w:r>
    </w:p>
  </w:endnote>
  <w:endnote w:type="continuationSeparator" w:id="0">
    <w:p w14:paraId="3C6F6002" w14:textId="77777777" w:rsidR="00A31996" w:rsidRDefault="00A31996" w:rsidP="004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4E6F" w14:textId="77777777" w:rsidR="00A31996" w:rsidRDefault="00A31996" w:rsidP="004F57D2">
      <w:pPr>
        <w:spacing w:after="0" w:line="240" w:lineRule="auto"/>
      </w:pPr>
      <w:r>
        <w:separator/>
      </w:r>
    </w:p>
  </w:footnote>
  <w:footnote w:type="continuationSeparator" w:id="0">
    <w:p w14:paraId="704A8809" w14:textId="77777777" w:rsidR="00A31996" w:rsidRDefault="00A31996" w:rsidP="004F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904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5FBB881F" w14:textId="00D887E3" w:rsidR="004F57D2" w:rsidRPr="000F15E6" w:rsidRDefault="004F57D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1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15E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F1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42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15E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06E78BA" w14:textId="77777777" w:rsidR="004F57D2" w:rsidRDefault="004F5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89"/>
    <w:rsid w:val="000007D1"/>
    <w:rsid w:val="000352C7"/>
    <w:rsid w:val="0004584F"/>
    <w:rsid w:val="00047EA8"/>
    <w:rsid w:val="00052B45"/>
    <w:rsid w:val="00053293"/>
    <w:rsid w:val="000F15E6"/>
    <w:rsid w:val="001344B9"/>
    <w:rsid w:val="00154190"/>
    <w:rsid w:val="00184389"/>
    <w:rsid w:val="001A56DA"/>
    <w:rsid w:val="001E6051"/>
    <w:rsid w:val="00201881"/>
    <w:rsid w:val="0021387B"/>
    <w:rsid w:val="00244559"/>
    <w:rsid w:val="002F1571"/>
    <w:rsid w:val="00302589"/>
    <w:rsid w:val="00341697"/>
    <w:rsid w:val="00344FD6"/>
    <w:rsid w:val="00355E72"/>
    <w:rsid w:val="00362003"/>
    <w:rsid w:val="0038473B"/>
    <w:rsid w:val="0039114F"/>
    <w:rsid w:val="00393A0C"/>
    <w:rsid w:val="003A24AE"/>
    <w:rsid w:val="00413569"/>
    <w:rsid w:val="00476870"/>
    <w:rsid w:val="00481BD2"/>
    <w:rsid w:val="004845EB"/>
    <w:rsid w:val="004D31E5"/>
    <w:rsid w:val="004F1A45"/>
    <w:rsid w:val="004F57D2"/>
    <w:rsid w:val="00530D80"/>
    <w:rsid w:val="00614DC7"/>
    <w:rsid w:val="00642B5D"/>
    <w:rsid w:val="00665707"/>
    <w:rsid w:val="00690000"/>
    <w:rsid w:val="00692F72"/>
    <w:rsid w:val="0069426C"/>
    <w:rsid w:val="006C2406"/>
    <w:rsid w:val="00706EA7"/>
    <w:rsid w:val="00767DC0"/>
    <w:rsid w:val="0082013B"/>
    <w:rsid w:val="008E4E7C"/>
    <w:rsid w:val="008E5B79"/>
    <w:rsid w:val="00921B07"/>
    <w:rsid w:val="00945EE2"/>
    <w:rsid w:val="00963F2A"/>
    <w:rsid w:val="00A10EA7"/>
    <w:rsid w:val="00A23A8D"/>
    <w:rsid w:val="00A262FC"/>
    <w:rsid w:val="00A31912"/>
    <w:rsid w:val="00A31996"/>
    <w:rsid w:val="00A350C2"/>
    <w:rsid w:val="00A41A9E"/>
    <w:rsid w:val="00A7711C"/>
    <w:rsid w:val="00AB44FB"/>
    <w:rsid w:val="00B1250C"/>
    <w:rsid w:val="00B4411A"/>
    <w:rsid w:val="00B61EC8"/>
    <w:rsid w:val="00BE1AFC"/>
    <w:rsid w:val="00BF1F2F"/>
    <w:rsid w:val="00BF7B21"/>
    <w:rsid w:val="00CB42FB"/>
    <w:rsid w:val="00CB6E94"/>
    <w:rsid w:val="00CE4767"/>
    <w:rsid w:val="00D03B8D"/>
    <w:rsid w:val="00D10D35"/>
    <w:rsid w:val="00D2409C"/>
    <w:rsid w:val="00D73B29"/>
    <w:rsid w:val="00DA3E56"/>
    <w:rsid w:val="00DF0D90"/>
    <w:rsid w:val="00E339A0"/>
    <w:rsid w:val="00E3739D"/>
    <w:rsid w:val="00E455A4"/>
    <w:rsid w:val="00E7429B"/>
    <w:rsid w:val="00EA63F7"/>
    <w:rsid w:val="00EF2551"/>
    <w:rsid w:val="00F1147F"/>
    <w:rsid w:val="00F3650F"/>
    <w:rsid w:val="00F37C14"/>
    <w:rsid w:val="00F648E0"/>
    <w:rsid w:val="00F857BE"/>
    <w:rsid w:val="00FB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5722"/>
  <w15:chartTrackingRefBased/>
  <w15:docId w15:val="{1B4B4275-C1B1-4747-BC46-97957E7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89"/>
    <w:rPr>
      <w:rFonts w:ascii="Calibri" w:eastAsia="Calibri" w:hAnsi="Calibri" w:cs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38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3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3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3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3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389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84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389"/>
    <w:pPr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184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3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4389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D2"/>
    <w:rPr>
      <w:rFonts w:ascii="Calibri" w:eastAsia="Calibri" w:hAnsi="Calibri" w:cs="Calibri"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D2"/>
    <w:rPr>
      <w:rFonts w:ascii="Calibri" w:eastAsia="Calibri" w:hAnsi="Calibri" w:cs="Calibri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3D76-87FF-40E2-AF92-48D01C3A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ADMIN</cp:lastModifiedBy>
  <cp:revision>4</cp:revision>
  <cp:lastPrinted>2026-03-02T15:56:00Z</cp:lastPrinted>
  <dcterms:created xsi:type="dcterms:W3CDTF">2026-04-15T03:48:00Z</dcterms:created>
  <dcterms:modified xsi:type="dcterms:W3CDTF">2026-04-15T06:35:00Z</dcterms:modified>
</cp:coreProperties>
</file>